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C4" w:rsidRDefault="00C306C4" w:rsidP="00C306C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Жалоба на решения государственных учреждений, </w:t>
      </w:r>
      <w:r>
        <w:t xml:space="preserve">уполномоченных на осуществление федерального государственного охотничьего надзора, </w:t>
      </w:r>
      <w:r>
        <w:t xml:space="preserve">указанных в </w:t>
      </w:r>
      <w:hyperlink r:id="rId4" w:history="1">
        <w:r>
          <w:rPr>
            <w:rStyle w:val="a4"/>
          </w:rPr>
          <w:t>пунк</w:t>
        </w:r>
        <w:r>
          <w:rPr>
            <w:rStyle w:val="a4"/>
          </w:rPr>
          <w:t>т</w:t>
        </w:r>
        <w:r>
          <w:rPr>
            <w:rStyle w:val="a4"/>
          </w:rPr>
          <w:t>е 4</w:t>
        </w:r>
      </w:hyperlink>
      <w:r>
        <w:t xml:space="preserve"> </w:t>
      </w:r>
      <w:r>
        <w:t>Положения «</w:t>
      </w:r>
      <w:r w:rsidRPr="00C306C4">
        <w:t>О федеральном государственном охотничьем контроле (надзоре)</w:t>
      </w:r>
      <w:r>
        <w:t>», утвержденном п</w:t>
      </w:r>
      <w:r>
        <w:t>остановлени</w:t>
      </w:r>
      <w:r>
        <w:t>ем</w:t>
      </w:r>
      <w:r>
        <w:t xml:space="preserve"> Правительства РФ от 30.06.2021 №</w:t>
      </w:r>
      <w:r>
        <w:t xml:space="preserve"> 1065 (далее – положение)</w:t>
      </w:r>
      <w:r>
        <w:t>, действия (бездействие) их должностных лиц (за исключением заместителей директора) рассматривается директором (заместителями директора) таких учреждений.</w:t>
      </w:r>
    </w:p>
    <w:p w:rsidR="00C306C4" w:rsidRDefault="00C306C4" w:rsidP="00C306C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Жалоба на действия (бездействие) заместителей директора государственных учреждений, указанных в </w:t>
      </w:r>
      <w:hyperlink r:id="rId5" w:history="1">
        <w:r>
          <w:rPr>
            <w:rStyle w:val="a4"/>
          </w:rPr>
          <w:t>пункте 4</w:t>
        </w:r>
      </w:hyperlink>
      <w:r>
        <w:t xml:space="preserve"> настоящего Положения, рассматривается директором такого учреждения. </w:t>
      </w:r>
    </w:p>
    <w:p w:rsidR="00C306C4" w:rsidRDefault="00C306C4" w:rsidP="00C306C4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0" w:name="p2"/>
      <w:bookmarkEnd w:id="0"/>
      <w:r>
        <w:t xml:space="preserve">Уполномоченный на рассмотрение жалобы орган не позднее 2 рабочих дней со дня регистрации жалобы принимает решение о приостановлении исполнения обжалуемого решения контрольного (надзорного) органа или об отказе в приостановлении исполнения обжалуемого решения контрольного (надзорного) органа. </w:t>
      </w:r>
    </w:p>
    <w:p w:rsidR="00C306C4" w:rsidRDefault="00C306C4" w:rsidP="00C306C4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1" w:name="_GoBack"/>
      <w:bookmarkEnd w:id="1"/>
      <w:r>
        <w:t xml:space="preserve">Информация о решении, указанном в </w:t>
      </w:r>
      <w:hyperlink w:anchor="p2" w:history="1">
        <w:r>
          <w:rPr>
            <w:rStyle w:val="a4"/>
          </w:rPr>
          <w:t>пункте 27</w:t>
        </w:r>
      </w:hyperlink>
      <w:r>
        <w:t xml:space="preserve"> настоящего Положения, направляется лицу, подавшему жалобу, в течение 1 рабочего дня со дня принятия решения. </w:t>
      </w:r>
    </w:p>
    <w:p w:rsidR="006A1A8D" w:rsidRDefault="006A1A8D"/>
    <w:sectPr w:rsidR="006A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C"/>
    <w:rsid w:val="006A1A8D"/>
    <w:rsid w:val="00C306C4"/>
    <w:rsid w:val="00D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3C7D4-3F99-428C-BBEA-23837531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6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0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1717&amp;dst=100017&amp;field=134&amp;date=11.11.2024" TargetMode="External"/><Relationship Id="rId4" Type="http://schemas.openxmlformats.org/officeDocument/2006/relationships/hyperlink" Target="https://login.consultant.ru/link/?req=doc&amp;base=LAW&amp;n=441717&amp;dst=100017&amp;field=134&amp;date=1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2024-11-11T13:46:00Z</dcterms:created>
  <dcterms:modified xsi:type="dcterms:W3CDTF">2024-11-11T13:54:00Z</dcterms:modified>
</cp:coreProperties>
</file>